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1FE7E" w14:textId="77777777" w:rsidR="00C0280A" w:rsidRDefault="00C0280A" w:rsidP="00C0280A">
      <w:r w:rsidRPr="064CAE33">
        <w:rPr>
          <w:rStyle w:val="eop"/>
          <w:rFonts w:ascii="Arial" w:eastAsia="Times New Roman" w:hAnsi="Arial" w:cs="Arial"/>
          <w:b/>
          <w:bCs/>
          <w:sz w:val="24"/>
          <w:szCs w:val="24"/>
          <w:u w:val="single"/>
          <w:lang w:eastAsia="nl-NL"/>
        </w:rPr>
        <w:t>PROTOCOL Omgang COVID-19/Coronavirus door de MSA</w:t>
      </w:r>
      <w:r>
        <w:br/>
      </w:r>
      <w:r w:rsidRPr="064CAE33">
        <w:rPr>
          <w:rStyle w:val="eop"/>
          <w:rFonts w:ascii="Arial" w:eastAsia="Times New Roman" w:hAnsi="Arial" w:cs="Arial"/>
          <w:sz w:val="24"/>
          <w:szCs w:val="24"/>
          <w:lang w:eastAsia="nl-NL"/>
        </w:rPr>
        <w:t xml:space="preserve"> </w:t>
      </w:r>
    </w:p>
    <w:p w14:paraId="300D05A9" w14:textId="77777777" w:rsidR="00C0280A" w:rsidRDefault="00C0280A" w:rsidP="00C0280A">
      <w:pPr>
        <w:spacing w:line="257" w:lineRule="auto"/>
        <w:rPr>
          <w:rStyle w:val="eop"/>
          <w:rFonts w:ascii="Arial" w:eastAsia="Times New Roman" w:hAnsi="Arial" w:cs="Arial"/>
          <w:sz w:val="24"/>
          <w:szCs w:val="24"/>
          <w:lang w:eastAsia="nl-NL"/>
        </w:rPr>
      </w:pPr>
      <w:r w:rsidRPr="064CAE33">
        <w:rPr>
          <w:rStyle w:val="eop"/>
          <w:rFonts w:ascii="Arial" w:eastAsia="Times New Roman" w:hAnsi="Arial" w:cs="Arial"/>
          <w:sz w:val="24"/>
          <w:szCs w:val="24"/>
          <w:lang w:eastAsia="nl-NL"/>
        </w:rPr>
        <w:t xml:space="preserve">Dit protocol is bedoeld om duidelijkheid te geven over de omgang van de MSA met het COVID-19/Coronavirus. MSA-medewerkers wordt verzocht het protocol goed door te lezen en ernaar te handelen om verspreiding van het virus tegen te gaan. </w:t>
      </w:r>
    </w:p>
    <w:p w14:paraId="7E9EEEB8" w14:textId="77777777" w:rsidR="00C0280A" w:rsidRDefault="00C0280A" w:rsidP="00C0280A">
      <w:pPr>
        <w:rPr>
          <w:rStyle w:val="eop"/>
          <w:rFonts w:ascii="Arial" w:eastAsia="Times New Roman" w:hAnsi="Arial" w:cs="Arial"/>
          <w:sz w:val="24"/>
          <w:szCs w:val="24"/>
          <w:lang w:eastAsia="nl-NL"/>
        </w:rPr>
      </w:pPr>
      <w:r w:rsidRPr="064CAE33">
        <w:rPr>
          <w:rStyle w:val="eop"/>
          <w:rFonts w:ascii="Arial" w:eastAsia="Times New Roman" w:hAnsi="Arial" w:cs="Arial"/>
          <w:sz w:val="24"/>
          <w:szCs w:val="24"/>
          <w:lang w:eastAsia="nl-NL"/>
        </w:rPr>
        <w:t xml:space="preserve">De MSA en haar medewerkers volgen de richtlijnen van de RIVM en de lokale GGD. </w:t>
      </w:r>
      <w:r>
        <w:br/>
      </w:r>
      <w:r w:rsidRPr="064CAE33">
        <w:rPr>
          <w:rStyle w:val="eop"/>
          <w:rFonts w:ascii="Arial" w:eastAsia="Times New Roman" w:hAnsi="Arial" w:cs="Arial"/>
          <w:sz w:val="24"/>
          <w:szCs w:val="24"/>
          <w:lang w:eastAsia="nl-NL"/>
        </w:rPr>
        <w:t>Dat houdt op dit moment het volgende in:</w:t>
      </w:r>
    </w:p>
    <w:p w14:paraId="3239103E" w14:textId="77777777" w:rsidR="00C0280A" w:rsidRDefault="00C0280A" w:rsidP="00C0280A">
      <w:pPr>
        <w:pStyle w:val="Lijstalinea"/>
        <w:numPr>
          <w:ilvl w:val="0"/>
          <w:numId w:val="2"/>
        </w:numPr>
        <w:rPr>
          <w:rStyle w:val="eop"/>
          <w:rFonts w:eastAsiaTheme="minorEastAsia"/>
          <w:sz w:val="24"/>
          <w:szCs w:val="24"/>
          <w:lang w:eastAsia="nl-NL"/>
        </w:rPr>
      </w:pPr>
      <w:r w:rsidRPr="064CAE33">
        <w:rPr>
          <w:rStyle w:val="eop"/>
          <w:rFonts w:ascii="Arial" w:eastAsia="Times New Roman" w:hAnsi="Arial" w:cs="Arial"/>
          <w:sz w:val="24"/>
          <w:szCs w:val="24"/>
          <w:lang w:eastAsia="nl-NL"/>
        </w:rPr>
        <w:t xml:space="preserve">Zorg dat de kinderen in de klas en jijzelf </w:t>
      </w:r>
      <w:hyperlink r:id="rId8">
        <w:r w:rsidRPr="064CAE33">
          <w:rPr>
            <w:rStyle w:val="eop"/>
            <w:rFonts w:ascii="Arial" w:eastAsia="Times New Roman" w:hAnsi="Arial" w:cs="Arial"/>
            <w:sz w:val="24"/>
            <w:szCs w:val="24"/>
            <w:lang w:eastAsia="nl-NL"/>
          </w:rPr>
          <w:t>regelmatig de handen wassen</w:t>
        </w:r>
      </w:hyperlink>
      <w:r w:rsidRPr="064CAE33">
        <w:rPr>
          <w:rStyle w:val="eop"/>
          <w:rFonts w:ascii="Arial" w:eastAsia="Times New Roman" w:hAnsi="Arial" w:cs="Arial"/>
          <w:sz w:val="24"/>
          <w:szCs w:val="24"/>
          <w:lang w:eastAsia="nl-NL"/>
        </w:rPr>
        <w:t xml:space="preserve"> met water en zeep en afdrogen met een papieren handdoek.</w:t>
      </w:r>
    </w:p>
    <w:p w14:paraId="5230D6B1" w14:textId="77777777" w:rsidR="00C0280A" w:rsidRDefault="00C0280A" w:rsidP="00C0280A">
      <w:pPr>
        <w:pStyle w:val="Lijstalinea"/>
        <w:numPr>
          <w:ilvl w:val="0"/>
          <w:numId w:val="2"/>
        </w:numPr>
        <w:rPr>
          <w:rStyle w:val="eop"/>
          <w:sz w:val="24"/>
          <w:szCs w:val="24"/>
          <w:lang w:eastAsia="nl-NL"/>
        </w:rPr>
      </w:pPr>
      <w:r w:rsidRPr="3203BFA0">
        <w:rPr>
          <w:rStyle w:val="eop"/>
          <w:rFonts w:ascii="Arial" w:eastAsia="Times New Roman" w:hAnsi="Arial" w:cs="Arial"/>
          <w:sz w:val="24"/>
          <w:szCs w:val="24"/>
          <w:lang w:eastAsia="nl-NL"/>
        </w:rPr>
        <w:t>Leer kinderen in de klas dat ze hoesten en niezen in de binnenkant van de ellenboog.</w:t>
      </w:r>
    </w:p>
    <w:p w14:paraId="36A918AC" w14:textId="77777777" w:rsidR="00C0280A" w:rsidRDefault="00C0280A" w:rsidP="00C0280A">
      <w:pPr>
        <w:pStyle w:val="Lijstalinea"/>
        <w:numPr>
          <w:ilvl w:val="0"/>
          <w:numId w:val="2"/>
        </w:numPr>
        <w:rPr>
          <w:rStyle w:val="eop"/>
          <w:sz w:val="24"/>
          <w:szCs w:val="24"/>
          <w:lang w:eastAsia="nl-NL"/>
        </w:rPr>
      </w:pPr>
      <w:r w:rsidRPr="064CAE33">
        <w:rPr>
          <w:rStyle w:val="eop"/>
          <w:rFonts w:ascii="Arial" w:eastAsia="Times New Roman" w:hAnsi="Arial" w:cs="Arial"/>
          <w:sz w:val="24"/>
          <w:szCs w:val="24"/>
          <w:lang w:eastAsia="nl-NL"/>
        </w:rPr>
        <w:t>Gebruik papieren zakdoekjes en vervang deze snel voor nieuwe papieren zakdoekjes.</w:t>
      </w:r>
    </w:p>
    <w:p w14:paraId="10244632" w14:textId="77777777" w:rsidR="00C0280A" w:rsidRDefault="00C0280A" w:rsidP="00C0280A">
      <w:pPr>
        <w:pStyle w:val="Lijstalinea"/>
        <w:numPr>
          <w:ilvl w:val="0"/>
          <w:numId w:val="2"/>
        </w:numPr>
        <w:rPr>
          <w:rStyle w:val="eop"/>
          <w:sz w:val="24"/>
          <w:szCs w:val="24"/>
          <w:lang w:eastAsia="nl-NL"/>
        </w:rPr>
      </w:pPr>
      <w:r w:rsidRPr="064CAE33">
        <w:rPr>
          <w:rStyle w:val="eop"/>
          <w:rFonts w:ascii="Arial" w:eastAsia="Times New Roman" w:hAnsi="Arial" w:cs="Arial"/>
          <w:sz w:val="24"/>
          <w:szCs w:val="24"/>
          <w:lang w:eastAsia="nl-NL"/>
        </w:rPr>
        <w:t>Vermijd handen schudden.</w:t>
      </w:r>
    </w:p>
    <w:p w14:paraId="5AA5991F" w14:textId="77777777" w:rsidR="00C0280A" w:rsidRDefault="00C0280A" w:rsidP="00C0280A">
      <w:pPr>
        <w:rPr>
          <w:rStyle w:val="eop"/>
          <w:rFonts w:ascii="Arial" w:eastAsia="Times New Roman" w:hAnsi="Arial" w:cs="Arial"/>
          <w:sz w:val="24"/>
          <w:szCs w:val="24"/>
          <w:lang w:eastAsia="nl-NL"/>
        </w:rPr>
      </w:pPr>
      <w:r w:rsidRPr="064CAE33">
        <w:rPr>
          <w:rStyle w:val="eop"/>
          <w:rFonts w:ascii="Arial" w:eastAsia="Times New Roman" w:hAnsi="Arial" w:cs="Arial"/>
          <w:sz w:val="24"/>
          <w:szCs w:val="24"/>
          <w:lang w:eastAsia="nl-NL"/>
        </w:rPr>
        <w:t>De school blijft open tenzij de burgemeester van Amsterdam en/of de lokale GGD anders beslist.</w:t>
      </w:r>
    </w:p>
    <w:p w14:paraId="1DF01381" w14:textId="77777777" w:rsidR="00C0280A" w:rsidRDefault="00C0280A" w:rsidP="00C0280A">
      <w:pPr>
        <w:spacing w:after="0"/>
        <w:rPr>
          <w:rStyle w:val="eop"/>
          <w:rFonts w:ascii="Arial" w:eastAsia="Times New Roman" w:hAnsi="Arial" w:cs="Arial"/>
          <w:sz w:val="24"/>
          <w:szCs w:val="24"/>
          <w:lang w:eastAsia="nl-NL"/>
        </w:rPr>
      </w:pPr>
      <w:r w:rsidRPr="5577938A">
        <w:rPr>
          <w:rStyle w:val="eop"/>
          <w:rFonts w:ascii="Arial" w:eastAsia="Times New Roman" w:hAnsi="Arial" w:cs="Arial"/>
          <w:b/>
          <w:bCs/>
          <w:i/>
          <w:iCs/>
          <w:sz w:val="24"/>
          <w:szCs w:val="24"/>
          <w:lang w:eastAsia="nl-NL"/>
        </w:rPr>
        <w:t>Informatievoorziening</w:t>
      </w:r>
    </w:p>
    <w:p w14:paraId="1E28FC27" w14:textId="77777777" w:rsidR="00C0280A" w:rsidRDefault="00C0280A" w:rsidP="00C0280A">
      <w:pPr>
        <w:pStyle w:val="Lijstalinea"/>
        <w:numPr>
          <w:ilvl w:val="0"/>
          <w:numId w:val="1"/>
        </w:numPr>
        <w:rPr>
          <w:rStyle w:val="eop"/>
          <w:rFonts w:eastAsiaTheme="minorEastAsia"/>
          <w:sz w:val="24"/>
          <w:szCs w:val="24"/>
          <w:lang w:eastAsia="nl-NL"/>
        </w:rPr>
      </w:pPr>
      <w:r w:rsidRPr="064CAE33">
        <w:rPr>
          <w:rStyle w:val="eop"/>
          <w:rFonts w:ascii="Arial" w:eastAsia="Times New Roman" w:hAnsi="Arial" w:cs="Arial"/>
          <w:sz w:val="24"/>
          <w:szCs w:val="24"/>
          <w:lang w:eastAsia="nl-NL"/>
        </w:rPr>
        <w:t xml:space="preserve">Leerlingen, ouders en verzorgers worden per brief, email en de schoolwebsite geïnformeerd indien het RIVM of de lokale GGD – en daarmee de MSA - aanvullende maatregelen treffen. </w:t>
      </w:r>
      <w:r>
        <w:br/>
      </w:r>
      <w:r w:rsidRPr="064CAE33">
        <w:rPr>
          <w:rStyle w:val="eop"/>
          <w:rFonts w:ascii="Arial" w:eastAsia="Times New Roman" w:hAnsi="Arial" w:cs="Arial"/>
          <w:sz w:val="24"/>
          <w:szCs w:val="24"/>
          <w:lang w:eastAsia="nl-NL"/>
        </w:rPr>
        <w:t xml:space="preserve">MSA-medewerkers worden per schoolmail daarover geïnformeerd. </w:t>
      </w:r>
    </w:p>
    <w:p w14:paraId="255E382A" w14:textId="77777777" w:rsidR="00C0280A" w:rsidRDefault="00C0280A" w:rsidP="00C0280A">
      <w:pPr>
        <w:pStyle w:val="Lijstalinea"/>
        <w:numPr>
          <w:ilvl w:val="0"/>
          <w:numId w:val="1"/>
        </w:numPr>
        <w:rPr>
          <w:rStyle w:val="eop"/>
          <w:sz w:val="24"/>
          <w:szCs w:val="24"/>
          <w:lang w:eastAsia="nl-NL"/>
        </w:rPr>
      </w:pPr>
      <w:r w:rsidRPr="3203BFA0">
        <w:rPr>
          <w:rStyle w:val="eop"/>
          <w:rFonts w:ascii="Arial" w:eastAsia="Times New Roman" w:hAnsi="Arial" w:cs="Arial"/>
          <w:sz w:val="24"/>
          <w:szCs w:val="24"/>
          <w:lang w:eastAsia="nl-NL"/>
        </w:rPr>
        <w:t>Er is een MSA-contactpersoon telefonisch beschikbaar voor overige vragen en zorgen, Karin van de Lagemaat via 06-53106438 (op werkdagen van 8:00 tot 20:00 uur).</w:t>
      </w:r>
    </w:p>
    <w:p w14:paraId="2A9D6E7D" w14:textId="77777777" w:rsidR="00C0280A" w:rsidRDefault="00C0280A" w:rsidP="00C0280A">
      <w:pPr>
        <w:pStyle w:val="Lijstalinea"/>
        <w:numPr>
          <w:ilvl w:val="0"/>
          <w:numId w:val="1"/>
        </w:numPr>
        <w:rPr>
          <w:rStyle w:val="eop"/>
          <w:sz w:val="24"/>
          <w:szCs w:val="24"/>
          <w:lang w:eastAsia="nl-NL"/>
        </w:rPr>
      </w:pPr>
      <w:r w:rsidRPr="5577938A">
        <w:rPr>
          <w:rStyle w:val="eop"/>
          <w:rFonts w:ascii="Arial" w:eastAsia="Times New Roman" w:hAnsi="Arial" w:cs="Arial"/>
          <w:sz w:val="24"/>
          <w:szCs w:val="24"/>
          <w:lang w:eastAsia="nl-NL"/>
        </w:rPr>
        <w:t xml:space="preserve">De MSA-contactpersoon onderhoudt contact met de lokale GGD en communiceert met directie en bestuurder. </w:t>
      </w:r>
    </w:p>
    <w:p w14:paraId="74A472F8" w14:textId="77777777" w:rsidR="00C0280A" w:rsidRDefault="00C0280A" w:rsidP="00C0280A">
      <w:pPr>
        <w:spacing w:after="0"/>
        <w:rPr>
          <w:rStyle w:val="eop"/>
          <w:rFonts w:ascii="Arial" w:eastAsia="Times New Roman" w:hAnsi="Arial" w:cs="Arial"/>
          <w:sz w:val="24"/>
          <w:szCs w:val="24"/>
          <w:lang w:eastAsia="nl-NL"/>
        </w:rPr>
      </w:pPr>
      <w:r w:rsidRPr="5577938A">
        <w:rPr>
          <w:rStyle w:val="eop"/>
          <w:rFonts w:ascii="Arial" w:eastAsia="Times New Roman" w:hAnsi="Arial" w:cs="Arial"/>
          <w:b/>
          <w:bCs/>
          <w:i/>
          <w:iCs/>
          <w:sz w:val="24"/>
          <w:szCs w:val="24"/>
          <w:lang w:eastAsia="nl-NL"/>
        </w:rPr>
        <w:t>Meldplicht en privacybescherming</w:t>
      </w:r>
      <w:r w:rsidRPr="5577938A">
        <w:rPr>
          <w:rStyle w:val="eop"/>
          <w:rFonts w:ascii="Arial" w:eastAsia="Times New Roman" w:hAnsi="Arial" w:cs="Arial"/>
          <w:sz w:val="24"/>
          <w:szCs w:val="24"/>
          <w:lang w:eastAsia="nl-NL"/>
        </w:rPr>
        <w:t xml:space="preserve"> </w:t>
      </w:r>
    </w:p>
    <w:p w14:paraId="63DB91D2" w14:textId="77777777" w:rsidR="00C0280A" w:rsidRDefault="00C0280A" w:rsidP="00C0280A">
      <w:pPr>
        <w:pStyle w:val="Lijstalinea"/>
        <w:numPr>
          <w:ilvl w:val="0"/>
          <w:numId w:val="1"/>
        </w:numPr>
        <w:rPr>
          <w:rStyle w:val="eop"/>
          <w:rFonts w:eastAsiaTheme="minorEastAsia"/>
          <w:sz w:val="24"/>
          <w:szCs w:val="24"/>
          <w:lang w:eastAsia="nl-NL"/>
        </w:rPr>
      </w:pPr>
      <w:r w:rsidRPr="5577938A">
        <w:rPr>
          <w:rStyle w:val="eop"/>
          <w:rFonts w:ascii="Arial" w:eastAsia="Times New Roman" w:hAnsi="Arial" w:cs="Arial"/>
          <w:sz w:val="24"/>
          <w:szCs w:val="24"/>
          <w:lang w:eastAsia="nl-NL"/>
        </w:rPr>
        <w:t xml:space="preserve">Bij een vermoeden van besmetting met het COVID-19/Coronavirus bij een leerling of medewerker heeft de huisarts een meldplicht bij de GGD. </w:t>
      </w:r>
    </w:p>
    <w:p w14:paraId="79761DB2" w14:textId="77777777" w:rsidR="00C0280A" w:rsidRDefault="00C0280A" w:rsidP="00C0280A">
      <w:pPr>
        <w:pStyle w:val="Lijstalinea"/>
        <w:numPr>
          <w:ilvl w:val="0"/>
          <w:numId w:val="1"/>
        </w:numPr>
        <w:rPr>
          <w:sz w:val="24"/>
          <w:szCs w:val="24"/>
        </w:rPr>
      </w:pPr>
      <w:r w:rsidRPr="3203BFA0">
        <w:rPr>
          <w:rStyle w:val="eop"/>
          <w:rFonts w:ascii="Arial" w:eastAsia="Times New Roman" w:hAnsi="Arial" w:cs="Arial"/>
          <w:sz w:val="24"/>
          <w:szCs w:val="24"/>
          <w:lang w:eastAsia="nl-NL"/>
        </w:rPr>
        <w:t xml:space="preserve">Bij vaststelling van het COVID-19/Coronavirus bij een leerling of medewerker doet de GGD een bronnenonderzoek en indien dat een risico oplevert voor de MSA, worden wij daarover geïnformeerd via de bij de GGD bekende contactpersoon van de MSA. </w:t>
      </w:r>
    </w:p>
    <w:p w14:paraId="435E31E5" w14:textId="77777777" w:rsidR="00C0280A" w:rsidRDefault="00C0280A" w:rsidP="00C0280A">
      <w:pPr>
        <w:pStyle w:val="Lijstalinea"/>
        <w:numPr>
          <w:ilvl w:val="0"/>
          <w:numId w:val="1"/>
        </w:numPr>
        <w:rPr>
          <w:rStyle w:val="eop"/>
          <w:sz w:val="24"/>
          <w:szCs w:val="24"/>
          <w:lang w:eastAsia="nl-NL"/>
        </w:rPr>
      </w:pPr>
      <w:r w:rsidRPr="5577938A">
        <w:rPr>
          <w:rStyle w:val="eop"/>
          <w:rFonts w:ascii="Arial" w:eastAsia="Times New Roman" w:hAnsi="Arial" w:cs="Arial"/>
          <w:sz w:val="24"/>
          <w:szCs w:val="24"/>
          <w:lang w:eastAsia="nl-NL"/>
        </w:rPr>
        <w:t xml:space="preserve">De MSA vindt het van belang te benadrukken dat betrokken leerlingen en collega’s beschermd dienen te worden en waarschuwen ervoor geen namen te verbinden aan mogelijke besmettingsgevallen. En de leerlingen daarover eveneens te informeren alvorens namen gaan circuleren via </w:t>
      </w:r>
      <w:proofErr w:type="spellStart"/>
      <w:r w:rsidRPr="5577938A">
        <w:rPr>
          <w:rStyle w:val="eop"/>
          <w:rFonts w:ascii="Arial" w:eastAsia="Times New Roman" w:hAnsi="Arial" w:cs="Arial"/>
          <w:sz w:val="24"/>
          <w:szCs w:val="24"/>
          <w:lang w:eastAsia="nl-NL"/>
        </w:rPr>
        <w:t>social</w:t>
      </w:r>
      <w:proofErr w:type="spellEnd"/>
      <w:r w:rsidRPr="5577938A">
        <w:rPr>
          <w:rStyle w:val="eop"/>
          <w:rFonts w:ascii="Arial" w:eastAsia="Times New Roman" w:hAnsi="Arial" w:cs="Arial"/>
          <w:sz w:val="24"/>
          <w:szCs w:val="24"/>
          <w:lang w:eastAsia="nl-NL"/>
        </w:rPr>
        <w:t xml:space="preserve"> media. </w:t>
      </w:r>
    </w:p>
    <w:p w14:paraId="0FACFE54" w14:textId="77777777" w:rsidR="00C0280A" w:rsidRDefault="00C0280A" w:rsidP="00C0280A">
      <w:pPr>
        <w:pStyle w:val="Lijstalinea"/>
        <w:numPr>
          <w:ilvl w:val="0"/>
          <w:numId w:val="1"/>
        </w:numPr>
        <w:spacing w:after="0"/>
        <w:rPr>
          <w:rStyle w:val="eop"/>
          <w:sz w:val="24"/>
          <w:szCs w:val="24"/>
          <w:lang w:eastAsia="nl-NL"/>
        </w:rPr>
      </w:pPr>
      <w:r w:rsidRPr="5577938A">
        <w:rPr>
          <w:rStyle w:val="eop"/>
          <w:rFonts w:ascii="Arial" w:eastAsia="Times New Roman" w:hAnsi="Arial" w:cs="Arial"/>
          <w:sz w:val="24"/>
          <w:szCs w:val="24"/>
          <w:lang w:eastAsia="nl-NL"/>
        </w:rPr>
        <w:t>Wanneer je een zieke leerling in de klas hebt, handel je als gebruikelijk. Laat de leerling zich afmelden bij de teamleider en laat de leerling naar huis gaan.</w:t>
      </w:r>
      <w:r>
        <w:br/>
      </w:r>
      <w:r w:rsidRPr="5577938A">
        <w:rPr>
          <w:rStyle w:val="eop"/>
          <w:rFonts w:ascii="Arial" w:eastAsia="Times New Roman" w:hAnsi="Arial" w:cs="Arial"/>
          <w:sz w:val="24"/>
          <w:szCs w:val="24"/>
          <w:lang w:eastAsia="nl-NL"/>
        </w:rPr>
        <w:t xml:space="preserve"> </w:t>
      </w:r>
    </w:p>
    <w:p w14:paraId="7AA591B6" w14:textId="77777777" w:rsidR="00C0280A" w:rsidRDefault="00C0280A" w:rsidP="00C0280A">
      <w:pPr>
        <w:rPr>
          <w:rStyle w:val="eop"/>
          <w:rFonts w:ascii="Arial" w:eastAsia="Times New Roman" w:hAnsi="Arial" w:cs="Arial"/>
          <w:sz w:val="24"/>
          <w:szCs w:val="24"/>
          <w:lang w:eastAsia="nl-NL"/>
        </w:rPr>
      </w:pPr>
      <w:r w:rsidRPr="064CAE33">
        <w:rPr>
          <w:rStyle w:val="eop"/>
          <w:rFonts w:ascii="Arial" w:eastAsia="Times New Roman" w:hAnsi="Arial" w:cs="Arial"/>
          <w:b/>
          <w:bCs/>
          <w:i/>
          <w:iCs/>
          <w:sz w:val="24"/>
          <w:szCs w:val="24"/>
          <w:lang w:eastAsia="nl-NL"/>
        </w:rPr>
        <w:t>Ben je ziek of word je in quarantaine gesteld?</w:t>
      </w:r>
      <w:r>
        <w:br/>
      </w:r>
      <w:r w:rsidRPr="064CAE33">
        <w:rPr>
          <w:rStyle w:val="eop"/>
          <w:rFonts w:ascii="Arial" w:eastAsia="Times New Roman" w:hAnsi="Arial" w:cs="Arial"/>
          <w:sz w:val="24"/>
          <w:szCs w:val="24"/>
          <w:lang w:eastAsia="nl-NL"/>
        </w:rPr>
        <w:t xml:space="preserve">Voor medewerkers van de MSA geldt de loondoorbetalingsverplichting bij ziekte in geval van preventief thuisblijven op voorschrift van de huisarts of de GGD. In dit </w:t>
      </w:r>
      <w:r w:rsidRPr="064CAE33">
        <w:rPr>
          <w:rStyle w:val="eop"/>
          <w:rFonts w:ascii="Arial" w:eastAsia="Times New Roman" w:hAnsi="Arial" w:cs="Arial"/>
          <w:sz w:val="24"/>
          <w:szCs w:val="24"/>
          <w:lang w:eastAsia="nl-NL"/>
        </w:rPr>
        <w:lastRenderedPageBreak/>
        <w:t xml:space="preserve">geval en bij vaststelling van besmetting met COVID-19/Coronavirus geldt het verzuimprotocol voor MSA-medewerkers. </w:t>
      </w:r>
    </w:p>
    <w:p w14:paraId="3CD3F1F9" w14:textId="77777777" w:rsidR="00C0280A" w:rsidRDefault="00C0280A" w:rsidP="00C0280A">
      <w:pPr>
        <w:rPr>
          <w:rStyle w:val="eop"/>
          <w:rFonts w:ascii="Arial" w:eastAsia="Times New Roman" w:hAnsi="Arial" w:cs="Arial"/>
          <w:sz w:val="24"/>
          <w:szCs w:val="24"/>
          <w:lang w:eastAsia="nl-NL"/>
        </w:rPr>
      </w:pPr>
      <w:r w:rsidRPr="064CAE33">
        <w:rPr>
          <w:rStyle w:val="eop"/>
          <w:rFonts w:ascii="Arial" w:eastAsia="Times New Roman" w:hAnsi="Arial" w:cs="Arial"/>
          <w:b/>
          <w:bCs/>
          <w:i/>
          <w:iCs/>
          <w:sz w:val="24"/>
          <w:szCs w:val="24"/>
          <w:lang w:eastAsia="nl-NL"/>
        </w:rPr>
        <w:t>Vervanging bij ziekte</w:t>
      </w:r>
      <w:r>
        <w:br/>
      </w:r>
      <w:bookmarkStart w:id="0" w:name="_GoBack"/>
      <w:bookmarkEnd w:id="0"/>
      <w:r w:rsidRPr="064CAE33">
        <w:rPr>
          <w:rStyle w:val="eop"/>
          <w:rFonts w:ascii="Arial" w:eastAsia="Times New Roman" w:hAnsi="Arial" w:cs="Arial"/>
          <w:sz w:val="24"/>
          <w:szCs w:val="24"/>
          <w:lang w:eastAsia="nl-NL"/>
        </w:rPr>
        <w:t xml:space="preserve">Bij ziekte is de school gehouden aan de reguliere wetgeving om vervanging te organiseren. Indien dat vanwege het lerarentekort niet lukt, kan het zijn dat lessen komen te vervallen. Deze beslissing ligt bij de schoolleiding. </w:t>
      </w:r>
      <w:r>
        <w:br/>
      </w:r>
      <w:r>
        <w:br/>
      </w:r>
      <w:r w:rsidRPr="064CAE33">
        <w:rPr>
          <w:rStyle w:val="eop"/>
          <w:rFonts w:ascii="Arial" w:eastAsia="Times New Roman" w:hAnsi="Arial" w:cs="Arial"/>
          <w:sz w:val="24"/>
          <w:szCs w:val="24"/>
          <w:lang w:eastAsia="nl-NL"/>
        </w:rPr>
        <w:t>_____________________________</w:t>
      </w:r>
    </w:p>
    <w:p w14:paraId="29F6A4DE" w14:textId="77777777" w:rsidR="00C0280A" w:rsidRDefault="00C0280A" w:rsidP="00C0280A">
      <w:pPr>
        <w:rPr>
          <w:rStyle w:val="eop"/>
          <w:rFonts w:ascii="Arial" w:eastAsia="Times New Roman" w:hAnsi="Arial" w:cs="Arial"/>
          <w:sz w:val="24"/>
          <w:szCs w:val="24"/>
          <w:lang w:eastAsia="nl-NL"/>
        </w:rPr>
      </w:pPr>
      <w:r w:rsidRPr="064CAE33">
        <w:rPr>
          <w:rStyle w:val="eop"/>
          <w:rFonts w:ascii="Arial" w:eastAsia="Times New Roman" w:hAnsi="Arial" w:cs="Arial"/>
          <w:sz w:val="24"/>
          <w:szCs w:val="24"/>
          <w:lang w:eastAsia="nl-NL"/>
        </w:rPr>
        <w:t xml:space="preserve">Heb je nog meer vragen of maak je je zorgen, neem dan contact op met Karin van de Lagemaat via 06-53106438 (op werkdagen van 8:00 tot 20:00 uur). </w:t>
      </w:r>
    </w:p>
    <w:p w14:paraId="761F9018" w14:textId="77777777" w:rsidR="00C0280A" w:rsidRDefault="00C0280A" w:rsidP="00C0280A">
      <w:pPr>
        <w:rPr>
          <w:rStyle w:val="eop"/>
          <w:rFonts w:ascii="Arial" w:eastAsia="Times New Roman" w:hAnsi="Arial" w:cs="Arial"/>
          <w:sz w:val="24"/>
          <w:szCs w:val="24"/>
          <w:lang w:eastAsia="nl-NL"/>
        </w:rPr>
      </w:pPr>
      <w:r w:rsidRPr="064CAE33">
        <w:rPr>
          <w:rStyle w:val="eop"/>
          <w:rFonts w:ascii="Arial" w:eastAsia="Times New Roman" w:hAnsi="Arial" w:cs="Arial"/>
          <w:sz w:val="24"/>
          <w:szCs w:val="24"/>
          <w:lang w:eastAsia="nl-NL"/>
        </w:rPr>
        <w:t>Of bel met het RIVM via 0800-1351. Dit telefoonnummer is dagelijks bereikbaar van 8:00 tot 20:00 uur.</w:t>
      </w:r>
    </w:p>
    <w:p w14:paraId="33E7D272" w14:textId="77777777" w:rsidR="00685468" w:rsidRDefault="00685468"/>
    <w:sectPr w:rsidR="00685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0817"/>
    <w:multiLevelType w:val="hybridMultilevel"/>
    <w:tmpl w:val="3B76B146"/>
    <w:lvl w:ilvl="0" w:tplc="655A9640">
      <w:start w:val="1"/>
      <w:numFmt w:val="bullet"/>
      <w:lvlText w:val=""/>
      <w:lvlJc w:val="left"/>
      <w:pPr>
        <w:ind w:left="720" w:hanging="360"/>
      </w:pPr>
      <w:rPr>
        <w:rFonts w:ascii="Symbol" w:hAnsi="Symbol" w:hint="default"/>
      </w:rPr>
    </w:lvl>
    <w:lvl w:ilvl="1" w:tplc="BF0E0AF8">
      <w:start w:val="1"/>
      <w:numFmt w:val="bullet"/>
      <w:lvlText w:val="o"/>
      <w:lvlJc w:val="left"/>
      <w:pPr>
        <w:ind w:left="1440" w:hanging="360"/>
      </w:pPr>
      <w:rPr>
        <w:rFonts w:ascii="Courier New" w:hAnsi="Courier New" w:hint="default"/>
      </w:rPr>
    </w:lvl>
    <w:lvl w:ilvl="2" w:tplc="1EF85026">
      <w:start w:val="1"/>
      <w:numFmt w:val="bullet"/>
      <w:lvlText w:val=""/>
      <w:lvlJc w:val="left"/>
      <w:pPr>
        <w:ind w:left="2160" w:hanging="360"/>
      </w:pPr>
      <w:rPr>
        <w:rFonts w:ascii="Wingdings" w:hAnsi="Wingdings" w:hint="default"/>
      </w:rPr>
    </w:lvl>
    <w:lvl w:ilvl="3" w:tplc="4850A8B8">
      <w:start w:val="1"/>
      <w:numFmt w:val="bullet"/>
      <w:lvlText w:val=""/>
      <w:lvlJc w:val="left"/>
      <w:pPr>
        <w:ind w:left="2880" w:hanging="360"/>
      </w:pPr>
      <w:rPr>
        <w:rFonts w:ascii="Symbol" w:hAnsi="Symbol" w:hint="default"/>
      </w:rPr>
    </w:lvl>
    <w:lvl w:ilvl="4" w:tplc="2B0A7B86">
      <w:start w:val="1"/>
      <w:numFmt w:val="bullet"/>
      <w:lvlText w:val="o"/>
      <w:lvlJc w:val="left"/>
      <w:pPr>
        <w:ind w:left="3600" w:hanging="360"/>
      </w:pPr>
      <w:rPr>
        <w:rFonts w:ascii="Courier New" w:hAnsi="Courier New" w:hint="default"/>
      </w:rPr>
    </w:lvl>
    <w:lvl w:ilvl="5" w:tplc="24EA90DE">
      <w:start w:val="1"/>
      <w:numFmt w:val="bullet"/>
      <w:lvlText w:val=""/>
      <w:lvlJc w:val="left"/>
      <w:pPr>
        <w:ind w:left="4320" w:hanging="360"/>
      </w:pPr>
      <w:rPr>
        <w:rFonts w:ascii="Wingdings" w:hAnsi="Wingdings" w:hint="default"/>
      </w:rPr>
    </w:lvl>
    <w:lvl w:ilvl="6" w:tplc="125A7A6C">
      <w:start w:val="1"/>
      <w:numFmt w:val="bullet"/>
      <w:lvlText w:val=""/>
      <w:lvlJc w:val="left"/>
      <w:pPr>
        <w:ind w:left="5040" w:hanging="360"/>
      </w:pPr>
      <w:rPr>
        <w:rFonts w:ascii="Symbol" w:hAnsi="Symbol" w:hint="default"/>
      </w:rPr>
    </w:lvl>
    <w:lvl w:ilvl="7" w:tplc="027A56D6">
      <w:start w:val="1"/>
      <w:numFmt w:val="bullet"/>
      <w:lvlText w:val="o"/>
      <w:lvlJc w:val="left"/>
      <w:pPr>
        <w:ind w:left="5760" w:hanging="360"/>
      </w:pPr>
      <w:rPr>
        <w:rFonts w:ascii="Courier New" w:hAnsi="Courier New" w:hint="default"/>
      </w:rPr>
    </w:lvl>
    <w:lvl w:ilvl="8" w:tplc="B0787FFE">
      <w:start w:val="1"/>
      <w:numFmt w:val="bullet"/>
      <w:lvlText w:val=""/>
      <w:lvlJc w:val="left"/>
      <w:pPr>
        <w:ind w:left="6480" w:hanging="360"/>
      </w:pPr>
      <w:rPr>
        <w:rFonts w:ascii="Wingdings" w:hAnsi="Wingdings" w:hint="default"/>
      </w:rPr>
    </w:lvl>
  </w:abstractNum>
  <w:abstractNum w:abstractNumId="1" w15:restartNumberingAfterBreak="0">
    <w:nsid w:val="1DBA1290"/>
    <w:multiLevelType w:val="hybridMultilevel"/>
    <w:tmpl w:val="95FC5EBC"/>
    <w:lvl w:ilvl="0" w:tplc="EB4E98F4">
      <w:start w:val="1"/>
      <w:numFmt w:val="bullet"/>
      <w:lvlText w:val=""/>
      <w:lvlJc w:val="left"/>
      <w:pPr>
        <w:ind w:left="720" w:hanging="360"/>
      </w:pPr>
      <w:rPr>
        <w:rFonts w:ascii="Symbol" w:hAnsi="Symbol" w:hint="default"/>
      </w:rPr>
    </w:lvl>
    <w:lvl w:ilvl="1" w:tplc="4C1ADC98">
      <w:start w:val="1"/>
      <w:numFmt w:val="bullet"/>
      <w:lvlText w:val="o"/>
      <w:lvlJc w:val="left"/>
      <w:pPr>
        <w:ind w:left="1440" w:hanging="360"/>
      </w:pPr>
      <w:rPr>
        <w:rFonts w:ascii="Courier New" w:hAnsi="Courier New" w:hint="default"/>
      </w:rPr>
    </w:lvl>
    <w:lvl w:ilvl="2" w:tplc="3406445E">
      <w:start w:val="1"/>
      <w:numFmt w:val="bullet"/>
      <w:lvlText w:val=""/>
      <w:lvlJc w:val="left"/>
      <w:pPr>
        <w:ind w:left="2160" w:hanging="360"/>
      </w:pPr>
      <w:rPr>
        <w:rFonts w:ascii="Wingdings" w:hAnsi="Wingdings" w:hint="default"/>
      </w:rPr>
    </w:lvl>
    <w:lvl w:ilvl="3" w:tplc="428E9064">
      <w:start w:val="1"/>
      <w:numFmt w:val="bullet"/>
      <w:lvlText w:val=""/>
      <w:lvlJc w:val="left"/>
      <w:pPr>
        <w:ind w:left="2880" w:hanging="360"/>
      </w:pPr>
      <w:rPr>
        <w:rFonts w:ascii="Symbol" w:hAnsi="Symbol" w:hint="default"/>
      </w:rPr>
    </w:lvl>
    <w:lvl w:ilvl="4" w:tplc="EE94534A">
      <w:start w:val="1"/>
      <w:numFmt w:val="bullet"/>
      <w:lvlText w:val="o"/>
      <w:lvlJc w:val="left"/>
      <w:pPr>
        <w:ind w:left="3600" w:hanging="360"/>
      </w:pPr>
      <w:rPr>
        <w:rFonts w:ascii="Courier New" w:hAnsi="Courier New" w:hint="default"/>
      </w:rPr>
    </w:lvl>
    <w:lvl w:ilvl="5" w:tplc="9E6C173A">
      <w:start w:val="1"/>
      <w:numFmt w:val="bullet"/>
      <w:lvlText w:val=""/>
      <w:lvlJc w:val="left"/>
      <w:pPr>
        <w:ind w:left="4320" w:hanging="360"/>
      </w:pPr>
      <w:rPr>
        <w:rFonts w:ascii="Wingdings" w:hAnsi="Wingdings" w:hint="default"/>
      </w:rPr>
    </w:lvl>
    <w:lvl w:ilvl="6" w:tplc="6C4AE6B6">
      <w:start w:val="1"/>
      <w:numFmt w:val="bullet"/>
      <w:lvlText w:val=""/>
      <w:lvlJc w:val="left"/>
      <w:pPr>
        <w:ind w:left="5040" w:hanging="360"/>
      </w:pPr>
      <w:rPr>
        <w:rFonts w:ascii="Symbol" w:hAnsi="Symbol" w:hint="default"/>
      </w:rPr>
    </w:lvl>
    <w:lvl w:ilvl="7" w:tplc="89D887AC">
      <w:start w:val="1"/>
      <w:numFmt w:val="bullet"/>
      <w:lvlText w:val="o"/>
      <w:lvlJc w:val="left"/>
      <w:pPr>
        <w:ind w:left="5760" w:hanging="360"/>
      </w:pPr>
      <w:rPr>
        <w:rFonts w:ascii="Courier New" w:hAnsi="Courier New" w:hint="default"/>
      </w:rPr>
    </w:lvl>
    <w:lvl w:ilvl="8" w:tplc="781678B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0A"/>
    <w:rsid w:val="00685468"/>
    <w:rsid w:val="00C0280A"/>
    <w:rsid w:val="00EF7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EDB0"/>
  <w15:chartTrackingRefBased/>
  <w15:docId w15:val="{0626FA26-6ED6-4F4C-B9F1-7E207536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28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op">
    <w:name w:val="eop"/>
    <w:basedOn w:val="Standaardalinea-lettertype"/>
    <w:rsid w:val="00C0280A"/>
  </w:style>
  <w:style w:type="paragraph" w:styleId="Lijstalinea">
    <w:name w:val="List Paragraph"/>
    <w:basedOn w:val="Standaard"/>
    <w:uiPriority w:val="34"/>
    <w:qFormat/>
    <w:rsid w:val="00C02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hygiene/handen-wass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1C1D09302E84083BDC36311587F4A" ma:contentTypeVersion="11" ma:contentTypeDescription="Een nieuw document maken." ma:contentTypeScope="" ma:versionID="6c2b2c1a79c0ef445bcbff99df720bcb">
  <xsd:schema xmlns:xsd="http://www.w3.org/2001/XMLSchema" xmlns:xs="http://www.w3.org/2001/XMLSchema" xmlns:p="http://schemas.microsoft.com/office/2006/metadata/properties" xmlns:ns3="d09e5fc5-3c94-4c74-a39d-313f0f32fe50" xmlns:ns4="82d6e226-b094-4481-b83c-86be73693707" targetNamespace="http://schemas.microsoft.com/office/2006/metadata/properties" ma:root="true" ma:fieldsID="e7ffd96e4ba483c7478018b641176e8e" ns3:_="" ns4:_="">
    <xsd:import namespace="d09e5fc5-3c94-4c74-a39d-313f0f32fe50"/>
    <xsd:import namespace="82d6e226-b094-4481-b83c-86be736937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e5fc5-3c94-4c74-a39d-313f0f32fe5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6e226-b094-4481-b83c-86be736937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20C1D-58DC-4E7E-92ED-60036FC08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e5fc5-3c94-4c74-a39d-313f0f32fe50"/>
    <ds:schemaRef ds:uri="82d6e226-b094-4481-b83c-86be73693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B5B60-BC7A-4C6D-9E34-48DAC2BC45E2}">
  <ds:schemaRefs>
    <ds:schemaRef ds:uri="http://schemas.microsoft.com/sharepoint/v3/contenttype/forms"/>
  </ds:schemaRefs>
</ds:datastoreItem>
</file>

<file path=customXml/itemProps3.xml><?xml version="1.0" encoding="utf-8"?>
<ds:datastoreItem xmlns:ds="http://schemas.openxmlformats.org/officeDocument/2006/customXml" ds:itemID="{819EC04D-B17E-4573-A321-5A83EF7314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2653</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Wrister Grommers</dc:creator>
  <cp:keywords/>
  <dc:description/>
  <cp:lastModifiedBy>Wrister Grommers</cp:lastModifiedBy>
  <cp:revision>1</cp:revision>
  <dcterms:created xsi:type="dcterms:W3CDTF">2020-03-12T18:32:00Z</dcterms:created>
  <dcterms:modified xsi:type="dcterms:W3CDTF">2020-03-12T18:34:00Z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0x0101008B01C1D09302E84083BDC36311587F4A</vt:lpwstr>
  </property>
</Properties>
</file>